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9503141.xml.htm"/>
      <w:bookmarkStart w:id="1" w:name="kswkform3_178950314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Little Jeffrey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12010 SUNSET HILLS ROAD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Science Applications International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SAIC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Army Navy Group - Acting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36"/>
        <w:gridCol w:w="1960"/>
        <w:gridCol w:w="1156"/>
        <w:gridCol w:w="2653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3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9,531.3626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318.51041 shares acquired under the SAIC Amended and Restated 2013 Employee Stock Purchase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Hilary L. Hageman,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poalittle.htm"/>
      <w:bookmarkStart w:id="3" w:name="kspoalittle"/>
      <w:bookmarkEnd w:id="2"/>
      <w:bookmarkEnd w:id="3"/>
      <w:r>
        <w:rPr/>
        <w:drawing>
          <wp:inline distT="0" distB="0" distL="0" distR="0">
            <wp:extent cx="9982200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9982200" cy="13001625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0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4533" TargetMode="External"/><Relationship Id="rId3" Type="http://schemas.openxmlformats.org/officeDocument/2006/relationships/hyperlink" Target="http://www.sec.gov/cgi-bin/browse-edgar?action=getcompany&amp;CIK=000157112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410</Words>
  <Characters>2298</Characters>
  <CharactersWithSpaces>2664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poalittle</dc:title>
</cp:coreProperties>
</file>